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9450" w14:textId="49464590" w:rsidR="008B5BF8" w:rsidRPr="00BD2F10" w:rsidRDefault="008B5BF8" w:rsidP="008B5BF8">
      <w:pPr>
        <w:rPr>
          <w:b/>
        </w:rPr>
      </w:pPr>
      <w:r>
        <w:rPr>
          <w:rFonts w:ascii="Times New Roman" w:hAnsi="Times New Roman" w:cs="Times New Roman"/>
          <w:noProof/>
          <w:sz w:val="24"/>
          <w:szCs w:val="24"/>
          <w:lang w:eastAsia="en-GB"/>
        </w:rPr>
        <w:drawing>
          <wp:anchor distT="0" distB="0" distL="0" distR="0" simplePos="0" relativeHeight="251659264" behindDoc="0" locked="0" layoutInCell="1" allowOverlap="0" wp14:anchorId="117A07B8" wp14:editId="1186CEED">
            <wp:simplePos x="0" y="0"/>
            <wp:positionH relativeFrom="margin">
              <wp:posOffset>2536190</wp:posOffset>
            </wp:positionH>
            <wp:positionV relativeFrom="paragraph">
              <wp:posOffset>0</wp:posOffset>
            </wp:positionV>
            <wp:extent cx="698500" cy="806824"/>
            <wp:effectExtent l="0" t="0" r="6350" b="0"/>
            <wp:wrapSquare wrapText="bothSides"/>
            <wp:docPr id="2" name="Picture 2" descr="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806824"/>
                    </a:xfrm>
                    <a:prstGeom prst="rect">
                      <a:avLst/>
                    </a:prstGeom>
                    <a:noFill/>
                  </pic:spPr>
                </pic:pic>
              </a:graphicData>
            </a:graphic>
            <wp14:sizeRelH relativeFrom="page">
              <wp14:pctWidth>0</wp14:pctWidth>
            </wp14:sizeRelH>
            <wp14:sizeRelV relativeFrom="page">
              <wp14:pctHeight>0</wp14:pctHeight>
            </wp14:sizeRelV>
          </wp:anchor>
        </w:drawing>
      </w:r>
    </w:p>
    <w:p w14:paraId="346A6E3F" w14:textId="77777777" w:rsidR="008B5BF8" w:rsidRDefault="008B5BF8" w:rsidP="008B5BF8">
      <w:pPr>
        <w:rPr>
          <w:b/>
        </w:rPr>
      </w:pPr>
    </w:p>
    <w:p w14:paraId="72142EAA" w14:textId="77777777" w:rsidR="008B5BF8" w:rsidRDefault="008B5BF8" w:rsidP="008B5BF8">
      <w:pPr>
        <w:ind w:left="1440" w:firstLine="720"/>
        <w:jc w:val="center"/>
        <w:rPr>
          <w:b/>
        </w:rPr>
      </w:pPr>
    </w:p>
    <w:p w14:paraId="3DE3286F" w14:textId="4691C6FC" w:rsidR="006B5A8D" w:rsidRDefault="006B5A8D" w:rsidP="00B83531">
      <w:pPr>
        <w:jc w:val="center"/>
        <w:rPr>
          <w:b/>
          <w:sz w:val="16"/>
          <w:szCs w:val="16"/>
        </w:rPr>
      </w:pPr>
      <w:r>
        <w:rPr>
          <w:b/>
          <w:sz w:val="24"/>
          <w:szCs w:val="24"/>
        </w:rPr>
        <w:t>ST. PAUL’S CATHOLIC</w:t>
      </w:r>
      <w:r w:rsidR="008B5BF8" w:rsidRPr="00AF0B88">
        <w:rPr>
          <w:b/>
          <w:sz w:val="24"/>
        </w:rPr>
        <w:t xml:space="preserve"> PRIMARY SCHOOL</w:t>
      </w:r>
      <w:r w:rsidR="00AF0B88">
        <w:rPr>
          <w:b/>
          <w:sz w:val="24"/>
        </w:rPr>
        <w:t>, ALNWICK</w:t>
      </w:r>
      <w:r>
        <w:rPr>
          <w:b/>
          <w:sz w:val="24"/>
        </w:rPr>
        <w:t xml:space="preserve"> </w:t>
      </w:r>
    </w:p>
    <w:p w14:paraId="436EF4E8" w14:textId="77777777" w:rsidR="00136A27" w:rsidRPr="006B5A8D" w:rsidRDefault="00136A27" w:rsidP="00136A27">
      <w:pPr>
        <w:jc w:val="center"/>
        <w:rPr>
          <w:b/>
          <w:sz w:val="16"/>
          <w:szCs w:val="16"/>
        </w:rPr>
      </w:pPr>
    </w:p>
    <w:p w14:paraId="78010156" w14:textId="41AEACD6" w:rsidR="00623583" w:rsidRPr="00AF0B88" w:rsidRDefault="00FC724F" w:rsidP="00623583">
      <w:pPr>
        <w:spacing w:after="120" w:line="240" w:lineRule="auto"/>
        <w:contextualSpacing/>
        <w:jc w:val="center"/>
        <w:rPr>
          <w:b/>
          <w:sz w:val="24"/>
        </w:rPr>
      </w:pPr>
      <w:r>
        <w:rPr>
          <w:b/>
          <w:sz w:val="24"/>
        </w:rPr>
        <w:t>ADMISSION POLICY 20</w:t>
      </w:r>
      <w:r w:rsidR="004E4A8B">
        <w:rPr>
          <w:b/>
          <w:sz w:val="24"/>
        </w:rPr>
        <w:t>22-23</w:t>
      </w:r>
    </w:p>
    <w:p w14:paraId="599D2E3C" w14:textId="77777777" w:rsidR="00623583" w:rsidRPr="00623583" w:rsidRDefault="00623583" w:rsidP="00623583">
      <w:pPr>
        <w:spacing w:after="120" w:line="240" w:lineRule="auto"/>
        <w:contextualSpacing/>
        <w:jc w:val="center"/>
        <w:rPr>
          <w:rFonts w:ascii="Calibri Light" w:eastAsia="Calibri" w:hAnsi="Calibri Light" w:cs="Calibri Light"/>
          <w:b/>
          <w:bCs/>
          <w:lang w:eastAsia="en-GB"/>
        </w:rPr>
      </w:pPr>
    </w:p>
    <w:p w14:paraId="7E03A682" w14:textId="05EEAD7B" w:rsidR="00623583" w:rsidRPr="00623583" w:rsidRDefault="008B5BF8" w:rsidP="00623583">
      <w:pPr>
        <w:spacing w:after="120" w:line="240" w:lineRule="auto"/>
        <w:contextualSpacing/>
        <w:jc w:val="both"/>
        <w:rPr>
          <w:rFonts w:ascii="Calibri Light" w:eastAsia="Calibri" w:hAnsi="Calibri Light" w:cs="Calibri Light"/>
          <w:lang w:eastAsia="en-GB"/>
        </w:rPr>
      </w:pPr>
      <w:r w:rsidRPr="008B5BF8">
        <w:rPr>
          <w:rFonts w:ascii="Calibri Light" w:eastAsia="Calibri" w:hAnsi="Calibri Light" w:cs="Calibri Light"/>
          <w:lang w:eastAsia="en-GB"/>
        </w:rPr>
        <w:t>St Paul</w:t>
      </w:r>
      <w:r>
        <w:rPr>
          <w:rFonts w:ascii="Calibri Light" w:eastAsia="Calibri" w:hAnsi="Calibri Light" w:cs="Calibri Light"/>
          <w:lang w:eastAsia="en-GB"/>
        </w:rPr>
        <w:t>’</w:t>
      </w:r>
      <w:r w:rsidR="006B5A8D">
        <w:rPr>
          <w:rFonts w:ascii="Calibri Light" w:eastAsia="Calibri" w:hAnsi="Calibri Light" w:cs="Calibri Light"/>
          <w:lang w:eastAsia="en-GB"/>
        </w:rPr>
        <w:t xml:space="preserve">s </w:t>
      </w:r>
      <w:r w:rsidR="003D1B95">
        <w:rPr>
          <w:rFonts w:ascii="Calibri Light" w:eastAsia="Calibri" w:hAnsi="Calibri Light" w:cs="Calibri Light"/>
          <w:lang w:eastAsia="en-GB"/>
        </w:rPr>
        <w:t>Catholic</w:t>
      </w:r>
      <w:r>
        <w:rPr>
          <w:rFonts w:ascii="Calibri Light" w:eastAsia="Calibri" w:hAnsi="Calibri Light" w:cs="Calibri Light"/>
          <w:lang w:eastAsia="en-GB"/>
        </w:rPr>
        <w:t xml:space="preserve"> </w:t>
      </w:r>
      <w:r w:rsidR="00623583" w:rsidRPr="00623583">
        <w:rPr>
          <w:rFonts w:ascii="Calibri Light" w:eastAsia="Calibri" w:hAnsi="Calibri Light" w:cs="Calibri Light"/>
          <w:lang w:eastAsia="en-GB"/>
        </w:rPr>
        <w:t xml:space="preserve">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instrument of government, and seeks at all times to be a witness to Our Lord Jesus Christ. </w:t>
      </w:r>
    </w:p>
    <w:p w14:paraId="6D17CCF3"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451E6C8E"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3B375B2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55B1B426"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admission policy criteria will be dealt with on an equal preference basis. </w:t>
      </w:r>
    </w:p>
    <w:p w14:paraId="1D58F7B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7924D0A5" w14:textId="77777777" w:rsidR="00623583" w:rsidRPr="00623583" w:rsidRDefault="00623583" w:rsidP="00623583">
      <w:pPr>
        <w:spacing w:after="0" w:line="240" w:lineRule="auto"/>
        <w:rPr>
          <w:rFonts w:ascii="Calibri Light" w:eastAsia="Calibri" w:hAnsi="Calibri Light" w:cs="Times New Roman"/>
          <w:lang w:eastAsia="en-GB"/>
        </w:rPr>
      </w:pPr>
      <w:r w:rsidRPr="00623583">
        <w:rPr>
          <w:rFonts w:ascii="Calibri Light" w:eastAsia="Calibri" w:hAnsi="Calibri Light" w:cs="Times New Roman"/>
          <w:lang w:eastAsia="en-GB"/>
        </w:rPr>
        <w:t xml:space="preserve">The governing body is the admissions authority and has responsibility for admissions to this school. The local authority undertakes the coordination of admission arrangements during the normal admission round for reception year admission in September. </w:t>
      </w:r>
    </w:p>
    <w:p w14:paraId="1465329F"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Parishes served by the school</w:t>
      </w:r>
    </w:p>
    <w:p w14:paraId="0953A7CD" w14:textId="0C810189" w:rsidR="008B5BF8" w:rsidRPr="00AF0B88" w:rsidRDefault="00AF0B88" w:rsidP="00623583">
      <w:pPr>
        <w:spacing w:after="120" w:line="240" w:lineRule="auto"/>
        <w:contextualSpacing/>
        <w:jc w:val="both"/>
        <w:rPr>
          <w:rFonts w:ascii="Calibri Light" w:hAnsi="Calibri Light"/>
          <w:color w:val="FF0000"/>
        </w:rPr>
      </w:pPr>
      <w:r>
        <w:rPr>
          <w:rFonts w:ascii="Calibri Light" w:eastAsia="Calibri" w:hAnsi="Calibri Light" w:cs="Calibri Light"/>
          <w:lang w:eastAsia="en-GB"/>
        </w:rPr>
        <w:t>The school serves the parish</w:t>
      </w:r>
      <w:r w:rsidR="00623583" w:rsidRPr="00623583">
        <w:rPr>
          <w:rFonts w:ascii="Calibri Light" w:eastAsia="Calibri" w:hAnsi="Calibri Light" w:cs="Calibri Light"/>
          <w:lang w:eastAsia="en-GB"/>
        </w:rPr>
        <w:t xml:space="preserve">es of </w:t>
      </w:r>
    </w:p>
    <w:p w14:paraId="69591320" w14:textId="77777777" w:rsidR="008B5BF8" w:rsidRPr="008B5BF8" w:rsidRDefault="008B5BF8" w:rsidP="008B5BF8">
      <w:pPr>
        <w:pStyle w:val="BodyTextIndent"/>
        <w:ind w:left="0"/>
        <w:rPr>
          <w:rFonts w:ascii="Calibri Light" w:hAnsi="Calibri Light"/>
        </w:rPr>
      </w:pPr>
      <w:r w:rsidRPr="008B5BF8">
        <w:rPr>
          <w:rFonts w:ascii="Calibri Light" w:hAnsi="Calibri Light"/>
        </w:rPr>
        <w:t>St. Paul’s, Alnwick</w:t>
      </w:r>
    </w:p>
    <w:p w14:paraId="193FA08C" w14:textId="77777777" w:rsidR="008B5BF8" w:rsidRPr="008B5BF8" w:rsidRDefault="008B5BF8" w:rsidP="008B5BF8">
      <w:pPr>
        <w:pStyle w:val="BodyTextIndent"/>
        <w:ind w:left="0"/>
        <w:rPr>
          <w:rFonts w:ascii="Calibri Light" w:hAnsi="Calibri Light"/>
        </w:rPr>
      </w:pPr>
      <w:r w:rsidRPr="008B5BF8">
        <w:rPr>
          <w:rFonts w:ascii="Calibri Light" w:hAnsi="Calibri Light"/>
        </w:rPr>
        <w:t>The Sacred Heart and St. Cuthbert, Amble</w:t>
      </w:r>
    </w:p>
    <w:p w14:paraId="38FEE03E" w14:textId="77777777" w:rsidR="008B5BF8" w:rsidRPr="008B5BF8" w:rsidRDefault="008B5BF8" w:rsidP="008B5BF8">
      <w:pPr>
        <w:pStyle w:val="BodyTextIndent"/>
        <w:ind w:left="0"/>
        <w:rPr>
          <w:rFonts w:ascii="Calibri Light" w:hAnsi="Calibri Light"/>
        </w:rPr>
      </w:pPr>
      <w:r w:rsidRPr="008B5BF8">
        <w:rPr>
          <w:rFonts w:ascii="Calibri Light" w:hAnsi="Calibri Light"/>
        </w:rPr>
        <w:t>St. Mary’s, Whittingham</w:t>
      </w:r>
    </w:p>
    <w:p w14:paraId="24ED8C02" w14:textId="77777777" w:rsidR="008B5BF8" w:rsidRPr="008B5BF8" w:rsidRDefault="008B5BF8" w:rsidP="008B5BF8">
      <w:pPr>
        <w:pStyle w:val="BodyTextIndent"/>
        <w:ind w:left="0"/>
        <w:rPr>
          <w:rFonts w:ascii="Calibri Light" w:hAnsi="Calibri Light"/>
        </w:rPr>
      </w:pPr>
      <w:r w:rsidRPr="008B5BF8">
        <w:rPr>
          <w:rFonts w:ascii="Calibri Light" w:hAnsi="Calibri Light"/>
        </w:rPr>
        <w:t>St. Aidan’s, Seahouses</w:t>
      </w:r>
    </w:p>
    <w:p w14:paraId="4820E844" w14:textId="76164912" w:rsidR="008B5BF8" w:rsidRPr="008B5BF8" w:rsidRDefault="008B5BF8" w:rsidP="008B5BF8">
      <w:pPr>
        <w:pStyle w:val="BodyTextIndent"/>
        <w:ind w:left="0"/>
        <w:rPr>
          <w:rFonts w:ascii="Calibri Light" w:hAnsi="Calibri Light"/>
        </w:rPr>
      </w:pPr>
      <w:r w:rsidRPr="008B5BF8">
        <w:rPr>
          <w:rFonts w:ascii="Calibri Light" w:hAnsi="Calibri Light"/>
        </w:rPr>
        <w:t xml:space="preserve">St. Thomas of Canterbury, </w:t>
      </w:r>
      <w:proofErr w:type="spellStart"/>
      <w:r w:rsidR="000A3ED9">
        <w:rPr>
          <w:rFonts w:ascii="Calibri Light" w:hAnsi="Calibri Light"/>
        </w:rPr>
        <w:t>Longhors</w:t>
      </w:r>
      <w:r w:rsidR="003D1B95">
        <w:rPr>
          <w:rFonts w:ascii="Calibri Light" w:hAnsi="Calibri Light"/>
        </w:rPr>
        <w:t>l</w:t>
      </w:r>
      <w:r w:rsidR="000A3ED9">
        <w:rPr>
          <w:rFonts w:ascii="Calibri Light" w:hAnsi="Calibri Light"/>
        </w:rPr>
        <w:t>e</w:t>
      </w:r>
      <w:r w:rsidR="003D1B95">
        <w:rPr>
          <w:rFonts w:ascii="Calibri Light" w:hAnsi="Calibri Light"/>
        </w:rPr>
        <w:t>y</w:t>
      </w:r>
      <w:proofErr w:type="spellEnd"/>
      <w:r w:rsidR="003D1B95">
        <w:rPr>
          <w:rFonts w:ascii="Calibri Light" w:hAnsi="Calibri Light"/>
        </w:rPr>
        <w:t xml:space="preserve">, </w:t>
      </w:r>
      <w:r w:rsidRPr="008B5BF8">
        <w:rPr>
          <w:rFonts w:ascii="Calibri Light" w:hAnsi="Calibri Light"/>
        </w:rPr>
        <w:t>Morpeth</w:t>
      </w:r>
    </w:p>
    <w:p w14:paraId="317B53BE" w14:textId="77777777" w:rsidR="008B5BF8" w:rsidRPr="008B5BF8" w:rsidRDefault="008B5BF8" w:rsidP="008B5BF8">
      <w:pPr>
        <w:pStyle w:val="BodyTextIndent"/>
        <w:ind w:left="0"/>
        <w:rPr>
          <w:rFonts w:ascii="Calibri Light" w:hAnsi="Calibri Light"/>
        </w:rPr>
      </w:pPr>
      <w:r w:rsidRPr="008B5BF8">
        <w:rPr>
          <w:rFonts w:ascii="Calibri Light" w:hAnsi="Calibri Light"/>
        </w:rPr>
        <w:t xml:space="preserve">St. </w:t>
      </w:r>
      <w:proofErr w:type="spellStart"/>
      <w:r w:rsidRPr="008B5BF8">
        <w:rPr>
          <w:rFonts w:ascii="Calibri Light" w:hAnsi="Calibri Light"/>
        </w:rPr>
        <w:t>Ninian’s</w:t>
      </w:r>
      <w:proofErr w:type="spellEnd"/>
      <w:r w:rsidRPr="008B5BF8">
        <w:rPr>
          <w:rFonts w:ascii="Calibri Light" w:hAnsi="Calibri Light"/>
        </w:rPr>
        <w:t xml:space="preserve">, </w:t>
      </w:r>
      <w:proofErr w:type="spellStart"/>
      <w:r w:rsidRPr="008B5BF8">
        <w:rPr>
          <w:rFonts w:ascii="Calibri Light" w:hAnsi="Calibri Light"/>
        </w:rPr>
        <w:t>Wooler</w:t>
      </w:r>
      <w:bookmarkStart w:id="0" w:name="_GoBack"/>
      <w:bookmarkEnd w:id="0"/>
      <w:proofErr w:type="spellEnd"/>
    </w:p>
    <w:p w14:paraId="63486E19"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6CB49942"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Published Admission Number</w:t>
      </w:r>
    </w:p>
    <w:p w14:paraId="6768738F" w14:textId="26ED9FF9"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governing body has set its published admission number (PAN) at </w:t>
      </w:r>
      <w:r w:rsidR="008B5BF8" w:rsidRPr="008B5BF8">
        <w:rPr>
          <w:rFonts w:ascii="Calibri Light" w:eastAsia="Calibri" w:hAnsi="Calibri Light" w:cs="Calibri Light"/>
          <w:lang w:eastAsia="en-GB"/>
        </w:rPr>
        <w:t>30</w:t>
      </w:r>
      <w:r w:rsidRPr="00623583">
        <w:rPr>
          <w:rFonts w:ascii="Calibri Light" w:eastAsia="Calibri" w:hAnsi="Calibri Light" w:cs="Calibri Light"/>
          <w:lang w:eastAsia="en-GB"/>
        </w:rPr>
        <w:t xml:space="preserve"> pupils to be admitted to [the reception year] in the school yea</w:t>
      </w:r>
      <w:r w:rsidR="004E4A8B">
        <w:rPr>
          <w:rFonts w:ascii="Calibri Light" w:eastAsia="Calibri" w:hAnsi="Calibri Light" w:cs="Calibri Light"/>
          <w:lang w:eastAsia="en-GB"/>
        </w:rPr>
        <w:t>r which begins in September 2022</w:t>
      </w:r>
      <w:r w:rsidRPr="00623583">
        <w:rPr>
          <w:rFonts w:ascii="Calibri Light" w:eastAsia="Calibri" w:hAnsi="Calibri Light" w:cs="Calibri Light"/>
          <w:lang w:eastAsia="en-GB"/>
        </w:rPr>
        <w:t xml:space="preserve">. </w:t>
      </w:r>
    </w:p>
    <w:p w14:paraId="2D261515"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903A231"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Application Procedures and Timetable</w:t>
      </w:r>
    </w:p>
    <w:p w14:paraId="0B720A4B"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3101A694"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760529C"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parent will be advised of the outcome of the application on 16 April or the next working day, by the local authority. If the application is unsuccessful (unless the child gained a place at a school the </w:t>
      </w:r>
      <w:r w:rsidRPr="00623583">
        <w:rPr>
          <w:rFonts w:ascii="Calibri Light" w:eastAsia="Calibri" w:hAnsi="Calibri Light" w:cs="Calibri Light"/>
          <w:lang w:eastAsia="en-GB"/>
        </w:rPr>
        <w:lastRenderedPageBreak/>
        <w:t>parent ranked higher) the parent will be informed of the decision, related to the oversubscription criteria listed above, and has the right of appeal to an independent appeal panel.</w:t>
      </w:r>
    </w:p>
    <w:p w14:paraId="354DF228"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0A4FA6F3"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If the parent is required to provide supplemental evidence to support the application (e.g. a baptismal certificate), this evidence should be provided at the time of application. If not provided, evidence may be sought by the governing body following the closing date for applications. This information must have been correct at the date of closing for applications.</w:t>
      </w:r>
    </w:p>
    <w:p w14:paraId="2CC47785" w14:textId="77777777" w:rsidR="00623583" w:rsidRPr="00623583" w:rsidRDefault="00623583" w:rsidP="00623583">
      <w:pPr>
        <w:spacing w:after="120" w:line="240" w:lineRule="auto"/>
        <w:contextualSpacing/>
        <w:jc w:val="both"/>
        <w:rPr>
          <w:rFonts w:ascii="Calibri Light" w:eastAsia="Calibri" w:hAnsi="Calibri Light" w:cs="Calibri Light"/>
          <w:bCs/>
          <w:iCs/>
          <w:lang w:eastAsia="en-GB"/>
        </w:rPr>
      </w:pPr>
    </w:p>
    <w:p w14:paraId="0829E87C" w14:textId="0E03DF7A" w:rsidR="00623583" w:rsidRPr="00AF0B88" w:rsidRDefault="00623583" w:rsidP="00623583">
      <w:pPr>
        <w:spacing w:after="120" w:line="240" w:lineRule="auto"/>
        <w:contextualSpacing/>
        <w:jc w:val="both"/>
        <w:rPr>
          <w:rFonts w:ascii="Calibri Light" w:hAnsi="Calibri Light"/>
        </w:rPr>
      </w:pPr>
      <w:r w:rsidRPr="00623583">
        <w:rPr>
          <w:rFonts w:ascii="Calibri Light" w:eastAsia="Calibri" w:hAnsi="Calibri Light" w:cs="Calibri Light"/>
          <w:bCs/>
          <w:iCs/>
          <w:lang w:eastAsia="en-GB"/>
        </w:rPr>
        <w:t>All applications which are submitted on time will be considered at the same time and after the closing date for adm</w:t>
      </w:r>
      <w:r w:rsidR="008C3627">
        <w:rPr>
          <w:rFonts w:ascii="Calibri Light" w:eastAsia="Calibri" w:hAnsi="Calibri Light" w:cs="Calibri Light"/>
          <w:bCs/>
          <w:iCs/>
          <w:lang w:eastAsia="en-GB"/>
        </w:rPr>
        <w:t>issions which is 15 January 202</w:t>
      </w:r>
      <w:r w:rsidR="004E4A8B">
        <w:rPr>
          <w:rFonts w:ascii="Calibri Light" w:eastAsia="Calibri" w:hAnsi="Calibri Light" w:cs="Calibri Light"/>
          <w:bCs/>
          <w:iCs/>
          <w:lang w:eastAsia="en-GB"/>
        </w:rPr>
        <w:t>2</w:t>
      </w:r>
      <w:r w:rsidRPr="00623583">
        <w:rPr>
          <w:rFonts w:ascii="Calibri Light" w:eastAsia="Calibri" w:hAnsi="Calibri Light" w:cs="Calibri Light"/>
          <w:bCs/>
          <w:iCs/>
          <w:lang w:eastAsia="en-GB"/>
        </w:rPr>
        <w:t>.</w:t>
      </w:r>
    </w:p>
    <w:p w14:paraId="4AC8953E" w14:textId="4C248DFB" w:rsidR="00371F23" w:rsidRPr="00623583" w:rsidRDefault="00371F23" w:rsidP="00AF0B88">
      <w:pPr>
        <w:spacing w:after="120" w:line="240" w:lineRule="auto"/>
        <w:contextualSpacing/>
        <w:jc w:val="both"/>
        <w:rPr>
          <w:rFonts w:ascii="Calibri Light" w:eastAsia="Calibri" w:hAnsi="Calibri Light" w:cs="Calibri Light"/>
          <w:b/>
          <w:bCs/>
          <w:iCs/>
          <w:lang w:eastAsia="en-GB"/>
        </w:rPr>
      </w:pPr>
    </w:p>
    <w:p w14:paraId="0C124E35" w14:textId="792C4730" w:rsidR="00623583" w:rsidRPr="00623583" w:rsidRDefault="00623583" w:rsidP="00AF0B88">
      <w:pPr>
        <w:spacing w:after="0" w:line="240" w:lineRule="auto"/>
        <w:rPr>
          <w:rFonts w:ascii="Calibri Light" w:hAnsi="Calibri Light"/>
          <w:b/>
          <w:lang w:eastAsia="en-GB"/>
        </w:rPr>
      </w:pPr>
      <w:r w:rsidRPr="00623583">
        <w:rPr>
          <w:rFonts w:ascii="Calibri Light" w:hAnsi="Calibri Light"/>
          <w:b/>
          <w:lang w:eastAsia="en-GB"/>
        </w:rPr>
        <w:t>Pupils with an Education, Health and Care Plan (see note 1)</w:t>
      </w:r>
    </w:p>
    <w:p w14:paraId="354F0333" w14:textId="3F0F6465"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33A7AFE"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658D3657"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Late Applications</w:t>
      </w:r>
    </w:p>
    <w:p w14:paraId="756AA02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168F4F11"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12D8F08E"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Admission of Children below Compulsory School Age and Deferred Entry</w:t>
      </w:r>
    </w:p>
    <w:p w14:paraId="279145F6"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14:paraId="0B35C80F"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948AB30" w14:textId="77777777" w:rsidR="00623583" w:rsidRPr="00623583" w:rsidRDefault="00623583" w:rsidP="00623583">
      <w:pPr>
        <w:numPr>
          <w:ilvl w:val="1"/>
          <w:numId w:val="0"/>
        </w:numPr>
        <w:spacing w:after="120" w:line="240" w:lineRule="auto"/>
        <w:rPr>
          <w:rFonts w:ascii="Calibri Light" w:eastAsia="Calibri" w:hAnsi="Calibri Light" w:cs="Calibri Light"/>
          <w:b/>
          <w:iCs/>
          <w:szCs w:val="24"/>
          <w:lang w:eastAsia="en-GB"/>
        </w:rPr>
      </w:pPr>
      <w:r w:rsidRPr="00623583">
        <w:rPr>
          <w:rFonts w:ascii="Calibri Light" w:eastAsia="Calibri" w:hAnsi="Calibri Light" w:cs="Calibri Light"/>
          <w:b/>
          <w:iCs/>
          <w:szCs w:val="24"/>
          <w:lang w:eastAsia="en-GB"/>
        </w:rPr>
        <w:t xml:space="preserve">Admission of Children outside their Normal Age Group </w:t>
      </w:r>
    </w:p>
    <w:p w14:paraId="63DC0BB4"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0BB9EC3C" w14:textId="77777777" w:rsidR="00623583" w:rsidRPr="00623583" w:rsidRDefault="00623583" w:rsidP="00623583">
      <w:pPr>
        <w:spacing w:after="0" w:line="240" w:lineRule="auto"/>
        <w:rPr>
          <w:rFonts w:ascii="Calibri Light" w:eastAsia="Calibri" w:hAnsi="Calibri Light" w:cs="Calibri Light"/>
        </w:rPr>
      </w:pPr>
    </w:p>
    <w:p w14:paraId="76A8663A" w14:textId="77777777" w:rsidR="00623583" w:rsidRPr="00623583" w:rsidRDefault="00623583" w:rsidP="00623583">
      <w:pPr>
        <w:spacing w:after="0" w:line="240" w:lineRule="auto"/>
        <w:rPr>
          <w:rFonts w:ascii="Calibri" w:eastAsia="Calibri" w:hAnsi="Calibri" w:cs="Times New Roman"/>
        </w:rPr>
      </w:pPr>
      <w:r w:rsidRPr="00623583">
        <w:rPr>
          <w:rFonts w:ascii="Calibri Light" w:eastAsia="Calibri" w:hAnsi="Calibri Light" w:cs="Calibri Light"/>
        </w:rPr>
        <w:t xml:space="preserve">Any such request should be made in writing to the headteacher of the school. The governing body will make its decision about the request based on the circumstances of each case and in the best interests of the child.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14:paraId="3566B442" w14:textId="77777777" w:rsidR="00623583" w:rsidRPr="00623583" w:rsidRDefault="00623583" w:rsidP="00623583">
      <w:pPr>
        <w:numPr>
          <w:ilvl w:val="1"/>
          <w:numId w:val="0"/>
        </w:numPr>
        <w:spacing w:before="120" w:after="120" w:line="240" w:lineRule="auto"/>
        <w:rPr>
          <w:rFonts w:ascii="Calibri Light" w:hAnsi="Calibri Light"/>
          <w:b/>
        </w:rPr>
      </w:pPr>
      <w:r w:rsidRPr="00623583">
        <w:rPr>
          <w:rFonts w:ascii="Calibri Light" w:hAnsi="Calibri Light"/>
          <w:b/>
        </w:rPr>
        <w:t xml:space="preserve">Summer Born Children </w:t>
      </w:r>
    </w:p>
    <w:p w14:paraId="401E251D"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5F829AE8" w14:textId="77777777" w:rsidR="00623583" w:rsidRPr="00623583" w:rsidRDefault="00623583" w:rsidP="00623583">
      <w:pPr>
        <w:spacing w:after="0" w:line="240" w:lineRule="auto"/>
        <w:rPr>
          <w:rFonts w:ascii="Calibri Light" w:eastAsia="Calibri" w:hAnsi="Calibri Light" w:cs="Calibri Light"/>
        </w:rPr>
      </w:pPr>
    </w:p>
    <w:p w14:paraId="307D9A29"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w:t>
      </w:r>
      <w:r w:rsidRPr="00623583">
        <w:rPr>
          <w:rFonts w:ascii="Calibri Light" w:eastAsia="Calibri" w:hAnsi="Calibri Light" w:cs="Calibri Light"/>
        </w:rPr>
        <w:lastRenderedPageBreak/>
        <w:t xml:space="preserve">should be made in writing to the headteacher of the school. The local authority will liaise with the governing body that will make its decision about the request based on the circumstances of each case and in the best interests of the child.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14:paraId="5D8FF59A" w14:textId="77777777" w:rsidR="00623583" w:rsidRPr="00623583" w:rsidRDefault="00623583" w:rsidP="00623583">
      <w:pPr>
        <w:spacing w:after="0" w:line="240" w:lineRule="auto"/>
        <w:rPr>
          <w:rFonts w:ascii="Calibri Light" w:eastAsia="Calibri" w:hAnsi="Calibri Light" w:cs="Calibri Light"/>
        </w:rPr>
      </w:pPr>
    </w:p>
    <w:p w14:paraId="76CE058F"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Parents will be informed of the outcome of the request before primary national offer day. </w:t>
      </w:r>
    </w:p>
    <w:p w14:paraId="58B83F60" w14:textId="77777777" w:rsidR="00623583" w:rsidRPr="00623583" w:rsidRDefault="00623583" w:rsidP="00623583">
      <w:pPr>
        <w:spacing w:after="0" w:line="240" w:lineRule="auto"/>
        <w:rPr>
          <w:rFonts w:ascii="Calibri Light" w:eastAsia="Calibri" w:hAnsi="Calibri Light" w:cs="Calibri Light"/>
        </w:rPr>
      </w:pPr>
    </w:p>
    <w:p w14:paraId="2F642C74"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If the request is agreed by the governing body, the application for the normal age group may be withdrawn before a place is offered. If the request is refused, the parent must decide whether to accept the offer of a place for the normal age group, or to refuse it and make an in year application for admission to year one for the September following the child’s fifth birthday.</w:t>
      </w:r>
    </w:p>
    <w:p w14:paraId="310A2B2B" w14:textId="77777777" w:rsidR="00623583" w:rsidRPr="00623583" w:rsidRDefault="00623583" w:rsidP="00623583">
      <w:pPr>
        <w:spacing w:after="0" w:line="240" w:lineRule="auto"/>
        <w:rPr>
          <w:rFonts w:ascii="Calibri Light" w:eastAsia="Calibri" w:hAnsi="Calibri Light" w:cs="Calibri Light"/>
        </w:rPr>
      </w:pPr>
    </w:p>
    <w:p w14:paraId="6E26DFF8"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Where a parent’s request is agreed, they must make a new application as part of the main admissions round the following year.</w:t>
      </w:r>
    </w:p>
    <w:p w14:paraId="646B14A5" w14:textId="77777777" w:rsidR="00623583" w:rsidRPr="00623583" w:rsidRDefault="00623583" w:rsidP="00623583">
      <w:pPr>
        <w:spacing w:after="0" w:line="240" w:lineRule="auto"/>
        <w:rPr>
          <w:rFonts w:ascii="Calibri Light" w:eastAsia="Calibri" w:hAnsi="Calibri Light" w:cs="Calibri Light"/>
        </w:rPr>
      </w:pPr>
    </w:p>
    <w:p w14:paraId="7B03D8D3" w14:textId="77777777" w:rsidR="00623583" w:rsidRPr="00623583" w:rsidRDefault="00623583" w:rsidP="00623583">
      <w:pPr>
        <w:spacing w:after="0" w:line="240" w:lineRule="auto"/>
        <w:rPr>
          <w:rFonts w:ascii="Calibri" w:eastAsia="Calibri" w:hAnsi="Calibri" w:cs="Times New Roman"/>
        </w:rPr>
      </w:pPr>
      <w:r w:rsidRPr="00623583">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5DA22384"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Waiting Lists</w:t>
      </w:r>
    </w:p>
    <w:p w14:paraId="30396B60" w14:textId="77777777" w:rsidR="00623583" w:rsidRPr="00623583" w:rsidRDefault="00623583" w:rsidP="00623583">
      <w:pPr>
        <w:spacing w:after="0" w:line="240" w:lineRule="auto"/>
        <w:rPr>
          <w:rFonts w:ascii="Calibri Light" w:eastAsia="Calibri" w:hAnsi="Calibri Light" w:cs="Times New Roman"/>
          <w:b/>
          <w:iCs/>
          <w:lang w:eastAsia="en-GB"/>
        </w:rPr>
      </w:pPr>
      <w:r w:rsidRPr="00623583">
        <w:rPr>
          <w:rFonts w:ascii="Calibri Light" w:eastAsia="Calibri" w:hAnsi="Calibri Light"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25D91559"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Infant Class Size Regulations</w:t>
      </w:r>
    </w:p>
    <w:p w14:paraId="1414B826" w14:textId="77777777" w:rsidR="00623583" w:rsidRPr="00623583" w:rsidRDefault="00623583" w:rsidP="00623583">
      <w:pPr>
        <w:spacing w:after="0" w:line="240" w:lineRule="auto"/>
        <w:rPr>
          <w:rFonts w:ascii="Calibri Light" w:eastAsia="Calibri" w:hAnsi="Calibri Light" w:cs="Times New Roman"/>
          <w:lang w:eastAsia="en-GB"/>
        </w:rPr>
      </w:pPr>
      <w:r w:rsidRPr="00623583">
        <w:rPr>
          <w:rFonts w:ascii="Calibri Light" w:eastAsia="Calibri" w:hAnsi="Calibri Light" w:cs="Times New Roman"/>
          <w:lang w:eastAsia="en-GB"/>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79E941D9" w14:textId="77777777" w:rsidR="00623583" w:rsidRPr="00623583" w:rsidRDefault="00623583" w:rsidP="00623583">
      <w:pPr>
        <w:spacing w:after="0" w:line="240" w:lineRule="auto"/>
        <w:rPr>
          <w:rFonts w:ascii="Calibri Light" w:eastAsia="Calibri" w:hAnsi="Calibri Light" w:cs="Times New Roman"/>
          <w:lang w:eastAsia="en-GB"/>
        </w:rPr>
      </w:pPr>
    </w:p>
    <w:p w14:paraId="04901CF1" w14:textId="77777777" w:rsidR="00623583" w:rsidRPr="00623583" w:rsidRDefault="00623583" w:rsidP="00623583">
      <w:pPr>
        <w:spacing w:after="0" w:line="240" w:lineRule="auto"/>
        <w:rPr>
          <w:rFonts w:ascii="Calibri Light" w:eastAsia="Calibri" w:hAnsi="Calibri Light" w:cs="Times New Roman"/>
          <w:lang w:eastAsia="en-GB"/>
        </w:rPr>
      </w:pPr>
      <w:r w:rsidRPr="00623583">
        <w:rPr>
          <w:rFonts w:ascii="Calibri Light" w:eastAsia="Calibri" w:hAnsi="Calibri Light" w:cs="Times New Roman"/>
          <w:lang w:eastAsia="en-GB"/>
        </w:rPr>
        <w:t>The governing body will, where logistically possible, admit twins and all siblings from multiple births where one of the children is the last child ranked within the school’s PAN.</w:t>
      </w:r>
    </w:p>
    <w:p w14:paraId="27B30DD0" w14:textId="77777777" w:rsid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In-Year Applications</w:t>
      </w:r>
    </w:p>
    <w:p w14:paraId="1B25AA40" w14:textId="3167AC47" w:rsidR="00371F23" w:rsidRPr="00E4272A" w:rsidRDefault="00371F23" w:rsidP="00371F23">
      <w:pPr>
        <w:rPr>
          <w:rFonts w:ascii="Calibri Light" w:hAnsi="Calibri Light"/>
        </w:rPr>
      </w:pPr>
      <w:r w:rsidRPr="00E4272A">
        <w:rPr>
          <w:rFonts w:ascii="Calibri Light" w:hAnsi="Calibri Light"/>
        </w:rPr>
        <w:t>An application can be made</w:t>
      </w:r>
      <w:r w:rsidRPr="00AF0B88">
        <w:rPr>
          <w:rFonts w:ascii="Calibri Light" w:hAnsi="Calibri Light"/>
        </w:rPr>
        <w:t xml:space="preserve"> for </w:t>
      </w:r>
      <w:r w:rsidRPr="00E4272A">
        <w:rPr>
          <w:rFonts w:ascii="Calibri Light" w:hAnsi="Calibri Light"/>
        </w:rPr>
        <w:t>a place for a child at any time outside the admission round and the child will be admitted where there are available places.</w:t>
      </w:r>
    </w:p>
    <w:p w14:paraId="0F0109E2" w14:textId="69AF37F6" w:rsidR="00E4272A" w:rsidRPr="00E4272A" w:rsidRDefault="00371F23" w:rsidP="00371F23">
      <w:pPr>
        <w:rPr>
          <w:rFonts w:ascii="Calibri Light" w:hAnsi="Calibri Light"/>
        </w:rPr>
      </w:pPr>
      <w:r w:rsidRPr="00BF2A4F">
        <w:rPr>
          <w:rFonts w:ascii="Calibri Light" w:hAnsi="Calibri Light"/>
          <w:highlight w:val="cyan"/>
        </w:rPr>
        <w:t>For information on making an in-year application, parents should contact the local authority admissions team at School Admissions, Northumberland County Council, County Hall, Morpeth, Northumberland, NE61 2EF</w:t>
      </w:r>
      <w:r w:rsidR="00E4272A" w:rsidRPr="00BF2A4F">
        <w:rPr>
          <w:rFonts w:ascii="Calibri Light" w:hAnsi="Calibri Light"/>
          <w:highlight w:val="cyan"/>
        </w:rPr>
        <w:t xml:space="preserve"> on 01670 624889 or by email at </w:t>
      </w:r>
      <w:hyperlink r:id="rId6" w:history="1">
        <w:r w:rsidR="00E4272A" w:rsidRPr="00BF2A4F">
          <w:rPr>
            <w:rStyle w:val="Hyperlink"/>
            <w:rFonts w:ascii="Calibri Light" w:hAnsi="Calibri Light"/>
            <w:highlight w:val="cyan"/>
          </w:rPr>
          <w:t>schooladmissions@northumberland.gov.uk</w:t>
        </w:r>
      </w:hyperlink>
      <w:r w:rsidRPr="00BF2A4F">
        <w:rPr>
          <w:rFonts w:ascii="Calibri Light" w:hAnsi="Calibri Light"/>
          <w:highlight w:val="cyan"/>
        </w:rPr>
        <w:t>.</w:t>
      </w:r>
    </w:p>
    <w:p w14:paraId="55ADA22A" w14:textId="4D2D980F" w:rsidR="006B5A8D" w:rsidRPr="00AD6A02" w:rsidRDefault="006B5A8D" w:rsidP="006B5A8D">
      <w:pPr>
        <w:shd w:val="clear" w:color="auto" w:fill="FFFFFF"/>
        <w:spacing w:after="120" w:line="240" w:lineRule="auto"/>
        <w:jc w:val="both"/>
        <w:rPr>
          <w:rFonts w:ascii="Calibri Light" w:eastAsia="Times New Roman" w:hAnsi="Calibri Light" w:cs="Calibri Light"/>
          <w:color w:val="222222"/>
          <w:sz w:val="20"/>
          <w:szCs w:val="20"/>
          <w:lang w:eastAsia="en-GB"/>
        </w:rPr>
      </w:pPr>
    </w:p>
    <w:p w14:paraId="35E4D228" w14:textId="77777777" w:rsidR="00E4272A" w:rsidRPr="00E4272A" w:rsidRDefault="00371F23" w:rsidP="00371F23">
      <w:pPr>
        <w:rPr>
          <w:rFonts w:ascii="Calibri Light" w:hAnsi="Calibri Light"/>
        </w:rPr>
      </w:pPr>
      <w:r w:rsidRPr="00E4272A">
        <w:rPr>
          <w:rFonts w:ascii="Calibri Light" w:hAnsi="Calibri Light"/>
        </w:rPr>
        <w:lastRenderedPageBreak/>
        <w:t xml:space="preserve">Parents will be advised of the outcome of their application in writing. Where there are places available but more </w:t>
      </w:r>
      <w:r w:rsidRPr="00AF0B88">
        <w:rPr>
          <w:rFonts w:ascii="Calibri Light" w:hAnsi="Calibri Light"/>
        </w:rPr>
        <w:t xml:space="preserve">applications </w:t>
      </w:r>
      <w:r w:rsidRPr="00E4272A">
        <w:rPr>
          <w:rFonts w:ascii="Calibri Light" w:hAnsi="Calibri Light"/>
        </w:rPr>
        <w:t xml:space="preserve">than places, the published oversubscription criteria, as set out above, will be applied. </w:t>
      </w:r>
    </w:p>
    <w:p w14:paraId="265F2512" w14:textId="06C2B1A8" w:rsidR="00623583" w:rsidRPr="00AF0B88" w:rsidRDefault="00371F23" w:rsidP="00AF0B88">
      <w:pPr>
        <w:rPr>
          <w:rFonts w:ascii="Calibri Light" w:hAnsi="Calibri Light"/>
        </w:rPr>
      </w:pPr>
      <w:r w:rsidRPr="00E4272A">
        <w:rPr>
          <w:rFonts w:ascii="Calibri Light" w:hAnsi="Calibri Light"/>
        </w:rPr>
        <w:t xml:space="preserve">If there are no places available, a request can be made that the child is added to the waiting list </w:t>
      </w:r>
      <w:r w:rsidRPr="00AF0B88">
        <w:rPr>
          <w:rFonts w:ascii="Calibri Light" w:hAnsi="Calibri Light"/>
        </w:rPr>
        <w:t xml:space="preserve">(see </w:t>
      </w:r>
      <w:r w:rsidRPr="00E4272A">
        <w:rPr>
          <w:rFonts w:ascii="Calibri Light" w:hAnsi="Calibri Light"/>
        </w:rPr>
        <w:t>above). The parent has the right of appeal to an independent appeal panel if refused a place</w:t>
      </w:r>
      <w:r w:rsidR="00E4272A" w:rsidRPr="00E4272A">
        <w:rPr>
          <w:rFonts w:ascii="Calibri Light" w:hAnsi="Calibri Light"/>
        </w:rPr>
        <w:t>.</w:t>
      </w:r>
    </w:p>
    <w:p w14:paraId="2B1DE388"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 xml:space="preserve">Right of Appeal  </w:t>
      </w:r>
    </w:p>
    <w:p w14:paraId="34AE9087"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27EB66C2"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0CD1E08B"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Fair Access Protocol</w:t>
      </w:r>
    </w:p>
    <w:p w14:paraId="6A9FF395"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both the diocese and the governing body for the current school year. The governing body has this power, even when admitting the child would mean exceeding the published admission number (subject to the infant class size exceptions).</w:t>
      </w:r>
    </w:p>
    <w:p w14:paraId="15509916"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500DA16E"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Nursery</w:t>
      </w:r>
    </w:p>
    <w:p w14:paraId="35F6DAE5"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5A38462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3BE91506"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False evidence</w:t>
      </w:r>
    </w:p>
    <w:p w14:paraId="77D85780"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The governing body reserves the right to withdraw the offer of a place or, where a child is already attending the school, the place itself, where it is satisfied that the offer or place was obtained by deception.</w:t>
      </w:r>
    </w:p>
    <w:p w14:paraId="41A1BEE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7525E2C2"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Oversubscription Criteria</w:t>
      </w:r>
    </w:p>
    <w:p w14:paraId="49791ED1" w14:textId="77777777" w:rsidR="00623583" w:rsidRPr="00623583" w:rsidRDefault="00623583" w:rsidP="00623583">
      <w:pPr>
        <w:spacing w:after="120" w:line="240" w:lineRule="auto"/>
        <w:contextualSpacing/>
        <w:jc w:val="both"/>
        <w:rPr>
          <w:rFonts w:ascii="Calibri Light" w:eastAsia="Calibri" w:hAnsi="Calibri Light" w:cs="Calibri Light"/>
          <w:bCs/>
          <w:iCs/>
          <w:lang w:eastAsia="en-GB"/>
        </w:rPr>
      </w:pPr>
      <w:r w:rsidRPr="00623583">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46A018CF" w14:textId="77777777" w:rsidR="00623583" w:rsidRPr="00623583" w:rsidRDefault="00623583" w:rsidP="00623583">
      <w:pPr>
        <w:spacing w:after="120" w:line="240" w:lineRule="auto"/>
        <w:contextualSpacing/>
        <w:jc w:val="both"/>
        <w:rPr>
          <w:rFonts w:ascii="Calibri Light" w:eastAsia="Calibri" w:hAnsi="Calibri Light" w:cs="Calibri Light"/>
          <w:bCs/>
          <w:i/>
          <w:iCs/>
          <w:lang w:eastAsia="en-GB"/>
        </w:rPr>
      </w:pPr>
    </w:p>
    <w:p w14:paraId="09B7157E" w14:textId="462AB099" w:rsidR="00623583" w:rsidRDefault="00623583" w:rsidP="00623583">
      <w:pPr>
        <w:spacing w:after="120" w:line="240" w:lineRule="auto"/>
        <w:jc w:val="both"/>
        <w:rPr>
          <w:rFonts w:ascii="Calibri Light" w:eastAsia="Calibri" w:hAnsi="Calibri Light" w:cs="Calibri Light"/>
          <w:bCs/>
          <w:i/>
          <w:iCs/>
          <w:lang w:eastAsia="en-GB"/>
        </w:rPr>
      </w:pPr>
      <w:r w:rsidRPr="00623583">
        <w:rPr>
          <w:rFonts w:ascii="Calibri Light" w:eastAsia="Calibri" w:hAnsi="Calibri Light" w:cs="Calibri Light"/>
          <w:bCs/>
          <w:i/>
          <w:iCs/>
          <w:lang w:eastAsia="en-GB"/>
        </w:rPr>
        <w:t>First priority in each category will be given to children who will have an older sibling attend</w:t>
      </w:r>
      <w:r w:rsidR="004E4A8B">
        <w:rPr>
          <w:rFonts w:ascii="Calibri Light" w:eastAsia="Calibri" w:hAnsi="Calibri Light" w:cs="Calibri Light"/>
          <w:bCs/>
          <w:i/>
          <w:iCs/>
          <w:lang w:eastAsia="en-GB"/>
        </w:rPr>
        <w:t>ing the school in September 2022</w:t>
      </w:r>
      <w:r w:rsidRPr="00623583">
        <w:rPr>
          <w:rFonts w:ascii="Calibri Light" w:eastAsia="Calibri" w:hAnsi="Calibri Light" w:cs="Calibri Light"/>
          <w:bCs/>
          <w:i/>
          <w:iCs/>
          <w:lang w:eastAsia="en-GB"/>
        </w:rPr>
        <w:t>.</w:t>
      </w:r>
    </w:p>
    <w:p w14:paraId="1DD6F72F" w14:textId="77777777" w:rsidR="008C3627" w:rsidRPr="00623583" w:rsidRDefault="008C3627" w:rsidP="00623583">
      <w:pPr>
        <w:spacing w:after="120" w:line="240" w:lineRule="auto"/>
        <w:jc w:val="both"/>
        <w:rPr>
          <w:rFonts w:ascii="Calibri Light" w:eastAsia="Calibri" w:hAnsi="Calibri Light" w:cs="Calibri Light"/>
          <w:bCs/>
          <w:i/>
          <w:iCs/>
          <w:lang w:eastAsia="en-GB"/>
        </w:rPr>
      </w:pPr>
    </w:p>
    <w:p w14:paraId="4FC0277D" w14:textId="77777777" w:rsidR="00623583" w:rsidRP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Catholic looked after and previously looked after children. (see notes 2&amp;3)</w:t>
      </w:r>
    </w:p>
    <w:p w14:paraId="19B7C067" w14:textId="7254E162" w:rsidR="000337FB" w:rsidRPr="000337FB" w:rsidRDefault="000337FB" w:rsidP="00AF0B88">
      <w:pPr>
        <w:pStyle w:val="ListParagraph"/>
        <w:numPr>
          <w:ilvl w:val="0"/>
          <w:numId w:val="1"/>
        </w:numPr>
        <w:tabs>
          <w:tab w:val="clear" w:pos="360"/>
          <w:tab w:val="num" w:pos="712"/>
        </w:tabs>
        <w:ind w:left="712"/>
        <w:rPr>
          <w:rFonts w:ascii="Calibri Light" w:hAnsi="Calibri Light"/>
        </w:rPr>
      </w:pPr>
      <w:r w:rsidRPr="000337FB">
        <w:rPr>
          <w:rFonts w:ascii="Calibri Light" w:eastAsia="Calibri" w:hAnsi="Calibri Light" w:cs="Calibri Light"/>
          <w:lang w:eastAsia="en-GB"/>
        </w:rPr>
        <w:t>Catholic children who are resident in the parish(</w:t>
      </w:r>
      <w:proofErr w:type="spellStart"/>
      <w:r w:rsidRPr="000337FB">
        <w:rPr>
          <w:rFonts w:ascii="Calibri Light" w:eastAsia="Calibri" w:hAnsi="Calibri Light" w:cs="Calibri Light"/>
          <w:lang w:eastAsia="en-GB"/>
        </w:rPr>
        <w:t>es</w:t>
      </w:r>
      <w:proofErr w:type="spellEnd"/>
      <w:r w:rsidRPr="000337FB">
        <w:rPr>
          <w:rFonts w:ascii="Calibri Light" w:eastAsia="Calibri" w:hAnsi="Calibri Light" w:cs="Calibri Light"/>
          <w:lang w:eastAsia="en-GB"/>
        </w:rPr>
        <w:t xml:space="preserve">) of </w:t>
      </w:r>
      <w:r w:rsidRPr="000337FB">
        <w:rPr>
          <w:rFonts w:ascii="Calibri Light" w:hAnsi="Calibri Light"/>
        </w:rPr>
        <w:t xml:space="preserve">St. Paul’s, Alnwick, The Sacred Heart and St. Cuthbert, Amble, St. Mary’s, Whittingham, St. Aidan’s, Seahouses, St. Thomas of Canterbury, Morpeth and St. </w:t>
      </w:r>
      <w:proofErr w:type="spellStart"/>
      <w:r w:rsidRPr="000337FB">
        <w:rPr>
          <w:rFonts w:ascii="Calibri Light" w:hAnsi="Calibri Light"/>
        </w:rPr>
        <w:t>Ninian’s</w:t>
      </w:r>
      <w:proofErr w:type="spellEnd"/>
      <w:r w:rsidRPr="000337FB">
        <w:rPr>
          <w:rFonts w:ascii="Calibri Light" w:hAnsi="Calibri Light"/>
        </w:rPr>
        <w:t xml:space="preserve">, </w:t>
      </w:r>
      <w:proofErr w:type="spellStart"/>
      <w:r w:rsidRPr="000337FB">
        <w:rPr>
          <w:rFonts w:ascii="Calibri Light" w:hAnsi="Calibri Light"/>
        </w:rPr>
        <w:t>Wooler</w:t>
      </w:r>
      <w:proofErr w:type="spellEnd"/>
    </w:p>
    <w:p w14:paraId="395CE8AA" w14:textId="77777777" w:rsidR="00E4272A" w:rsidRPr="000337FB" w:rsidRDefault="000337FB" w:rsidP="00AF0B88">
      <w:pPr>
        <w:ind w:firstLine="352"/>
        <w:rPr>
          <w:rFonts w:ascii="Calibri Light" w:eastAsia="Times New Roman" w:hAnsi="Calibri Light" w:cs="Times New Roman"/>
        </w:rPr>
      </w:pPr>
      <w:r>
        <w:rPr>
          <w:rFonts w:ascii="Calibri Light" w:hAnsi="Calibri Light"/>
          <w:lang w:eastAsia="en-GB"/>
        </w:rPr>
        <w:t xml:space="preserve">3.    </w:t>
      </w:r>
      <w:r w:rsidR="00623583" w:rsidRPr="000337FB">
        <w:rPr>
          <w:rFonts w:ascii="Calibri Light" w:hAnsi="Calibri Light"/>
          <w:lang w:eastAsia="en-GB"/>
        </w:rPr>
        <w:t>Other Catholic children. (see note 3)</w:t>
      </w:r>
    </w:p>
    <w:p w14:paraId="3C5692E8" w14:textId="77777777" w:rsidR="00623583" w:rsidRPr="000337FB" w:rsidRDefault="000337FB" w:rsidP="00AF0B88">
      <w:pPr>
        <w:pStyle w:val="ListParagraph"/>
        <w:spacing w:after="120" w:line="240" w:lineRule="auto"/>
        <w:ind w:left="360"/>
        <w:jc w:val="both"/>
        <w:rPr>
          <w:rFonts w:ascii="Calibri Light" w:eastAsia="Calibri" w:hAnsi="Calibri Light" w:cs="Calibri Light"/>
          <w:lang w:eastAsia="en-GB"/>
        </w:rPr>
      </w:pPr>
      <w:r>
        <w:rPr>
          <w:rFonts w:ascii="Calibri Light" w:eastAsia="Calibri" w:hAnsi="Calibri Light" w:cs="Calibri Light"/>
          <w:lang w:eastAsia="en-GB"/>
        </w:rPr>
        <w:t xml:space="preserve">4.    </w:t>
      </w:r>
      <w:r w:rsidR="00623583" w:rsidRPr="000337FB">
        <w:rPr>
          <w:rFonts w:ascii="Calibri Light" w:eastAsia="Calibri" w:hAnsi="Calibri Light" w:cs="Calibri Light"/>
          <w:lang w:eastAsia="en-GB"/>
        </w:rPr>
        <w:t>Other looked after and previously looked after children. (see note 2)</w:t>
      </w:r>
    </w:p>
    <w:p w14:paraId="604E9D41" w14:textId="77777777" w:rsidR="00623583" w:rsidRPr="00623583" w:rsidRDefault="000337FB" w:rsidP="00AF0B88">
      <w:pPr>
        <w:spacing w:after="120" w:line="240" w:lineRule="auto"/>
        <w:ind w:firstLine="352"/>
        <w:jc w:val="both"/>
        <w:rPr>
          <w:rFonts w:ascii="Calibri Light" w:eastAsia="Calibri" w:hAnsi="Calibri Light" w:cs="Calibri Light"/>
          <w:lang w:eastAsia="en-GB"/>
        </w:rPr>
      </w:pPr>
      <w:r>
        <w:rPr>
          <w:rFonts w:ascii="Calibri Light" w:eastAsia="Calibri" w:hAnsi="Calibri Light" w:cs="Calibri Light"/>
          <w:lang w:eastAsia="en-GB"/>
        </w:rPr>
        <w:t xml:space="preserve">5.    </w:t>
      </w:r>
      <w:r w:rsidR="00623583" w:rsidRPr="00623583">
        <w:rPr>
          <w:rFonts w:ascii="Calibri Light" w:eastAsia="Calibri" w:hAnsi="Calibri Light" w:cs="Calibri Light"/>
          <w:lang w:eastAsia="en-GB"/>
        </w:rPr>
        <w:t>Catechumens and members of an Eastern Christian Church. (see notes 4&amp;5)</w:t>
      </w:r>
    </w:p>
    <w:p w14:paraId="42F3B1B0" w14:textId="77777777" w:rsidR="00623583" w:rsidRPr="00623583" w:rsidRDefault="000337FB" w:rsidP="00AF0B88">
      <w:pPr>
        <w:spacing w:after="120" w:line="240" w:lineRule="auto"/>
        <w:ind w:left="709" w:hanging="357"/>
        <w:jc w:val="both"/>
        <w:rPr>
          <w:rFonts w:ascii="Calibri Light" w:eastAsia="Calibri" w:hAnsi="Calibri Light" w:cs="Calibri Light"/>
          <w:lang w:eastAsia="en-GB"/>
        </w:rPr>
      </w:pPr>
      <w:r>
        <w:rPr>
          <w:rFonts w:ascii="Calibri Light" w:eastAsia="Calibri" w:hAnsi="Calibri Light" w:cs="Calibri Light"/>
          <w:lang w:eastAsia="en-GB"/>
        </w:rPr>
        <w:lastRenderedPageBreak/>
        <w:t xml:space="preserve">6.  </w:t>
      </w:r>
      <w:r w:rsidR="00623583" w:rsidRPr="00623583">
        <w:rPr>
          <w:rFonts w:ascii="Calibri Light" w:eastAsia="Calibri" w:hAnsi="Calibri Light" w:cs="Calibri Light"/>
          <w:lang w:eastAsia="en-GB"/>
        </w:rPr>
        <w:t>Children of other Christian denominations whose membership is evidenced by a minister or faith leader. (see note 6)</w:t>
      </w:r>
    </w:p>
    <w:p w14:paraId="19F47612" w14:textId="77777777" w:rsidR="00623583" w:rsidRPr="00623583" w:rsidRDefault="000337FB" w:rsidP="00AF0B88">
      <w:pPr>
        <w:spacing w:after="120" w:line="240" w:lineRule="auto"/>
        <w:ind w:left="709" w:hanging="357"/>
        <w:jc w:val="both"/>
        <w:rPr>
          <w:rFonts w:ascii="Calibri Light" w:eastAsia="Calibri" w:hAnsi="Calibri Light" w:cs="Calibri Light"/>
          <w:lang w:eastAsia="en-GB"/>
        </w:rPr>
      </w:pPr>
      <w:r>
        <w:rPr>
          <w:rFonts w:ascii="Calibri Light" w:eastAsia="Calibri" w:hAnsi="Calibri Light" w:cs="Calibri Light"/>
          <w:lang w:eastAsia="en-GB"/>
        </w:rPr>
        <w:t xml:space="preserve">7.   </w:t>
      </w:r>
      <w:r w:rsidR="00623583" w:rsidRPr="00623583">
        <w:rPr>
          <w:rFonts w:ascii="Calibri Light" w:eastAsia="Calibri" w:hAnsi="Calibri Light" w:cs="Calibri Light"/>
          <w:lang w:eastAsia="en-GB"/>
        </w:rPr>
        <w:t>Children of other faiths whose membership is evidenced by a minister or faith leader. (see note 7)</w:t>
      </w:r>
    </w:p>
    <w:p w14:paraId="52624ECE" w14:textId="77777777" w:rsidR="00623583" w:rsidRPr="00623583" w:rsidRDefault="000337FB" w:rsidP="00AF0B88">
      <w:pPr>
        <w:spacing w:after="120" w:line="240" w:lineRule="auto"/>
        <w:ind w:firstLine="352"/>
        <w:jc w:val="both"/>
        <w:rPr>
          <w:rFonts w:ascii="Calibri Light" w:eastAsia="Calibri" w:hAnsi="Calibri Light" w:cs="Calibri Light"/>
          <w:lang w:eastAsia="en-GB"/>
        </w:rPr>
      </w:pPr>
      <w:r>
        <w:rPr>
          <w:rFonts w:ascii="Calibri Light" w:eastAsia="Calibri" w:hAnsi="Calibri Light" w:cs="Calibri Light"/>
          <w:lang w:eastAsia="en-GB"/>
        </w:rPr>
        <w:t xml:space="preserve">8.   </w:t>
      </w:r>
      <w:r w:rsidR="00623583" w:rsidRPr="00623583">
        <w:rPr>
          <w:rFonts w:ascii="Calibri Light" w:eastAsia="Calibri" w:hAnsi="Calibri Light" w:cs="Calibri Light"/>
          <w:lang w:eastAsia="en-GB"/>
        </w:rPr>
        <w:t>Any other children.</w:t>
      </w:r>
    </w:p>
    <w:p w14:paraId="20760C81" w14:textId="77777777" w:rsidR="00623583" w:rsidRPr="00623583" w:rsidRDefault="00623583" w:rsidP="00623583">
      <w:pPr>
        <w:spacing w:after="120" w:line="240" w:lineRule="auto"/>
        <w:ind w:left="352"/>
        <w:jc w:val="both"/>
        <w:rPr>
          <w:rFonts w:ascii="Calibri Light" w:eastAsia="Calibri" w:hAnsi="Calibri Light" w:cs="Calibri Light"/>
          <w:lang w:eastAsia="en-GB"/>
        </w:rPr>
      </w:pPr>
    </w:p>
    <w:p w14:paraId="6BCA7845"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Tie Breaker</w:t>
      </w:r>
    </w:p>
    <w:p w14:paraId="5174CCE0" w14:textId="77777777" w:rsidR="00623583" w:rsidRPr="008C3627" w:rsidRDefault="00E4272A" w:rsidP="00623583">
      <w:pPr>
        <w:spacing w:after="120" w:line="240" w:lineRule="auto"/>
        <w:contextualSpacing/>
        <w:jc w:val="both"/>
        <w:rPr>
          <w:rFonts w:ascii="Calibri Light" w:hAnsi="Calibri Light" w:cs="Calibri Light"/>
        </w:rPr>
      </w:pPr>
      <w:r w:rsidRPr="008C3627">
        <w:rPr>
          <w:rFonts w:ascii="Calibri Light" w:hAnsi="Calibri Light" w:cs="Calibri Light"/>
        </w:rPr>
        <w:t>Where there are places available for some, but not all applicants within a particular criterion priority will be given to children living closest to the school determined by the shortest distance. Distance will be measured in a straight line (as the crow flies) from the front door of the child’s address (including flats) to the main entrance of the school, (using the Local Authority’s computerised measuring system) with those living closer to the school receiving the higher priority. In the event of distances being the same for two or more children where this would determine the last place to be allocated, random allocation will be carried out in a public place and supervised by a person independent of the school.</w:t>
      </w:r>
    </w:p>
    <w:p w14:paraId="08E4971A" w14:textId="77777777" w:rsidR="00E4272A" w:rsidRPr="00E4272A" w:rsidRDefault="00E4272A" w:rsidP="00623583">
      <w:pPr>
        <w:spacing w:after="120" w:line="240" w:lineRule="auto"/>
        <w:contextualSpacing/>
        <w:jc w:val="both"/>
        <w:rPr>
          <w:rFonts w:ascii="Calibri Light" w:eastAsia="Calibri" w:hAnsi="Calibri Light" w:cs="Calibri Light"/>
          <w:b/>
          <w:lang w:eastAsia="en-GB"/>
        </w:rPr>
      </w:pPr>
    </w:p>
    <w:p w14:paraId="506F02E1" w14:textId="07E7E15F" w:rsidR="00623583" w:rsidRDefault="007D3495" w:rsidP="00623583">
      <w:pPr>
        <w:spacing w:after="120" w:line="240" w:lineRule="auto"/>
        <w:contextualSpacing/>
        <w:jc w:val="both"/>
        <w:rPr>
          <w:rFonts w:ascii="Calibri Light" w:eastAsia="Calibri" w:hAnsi="Calibri Light" w:cs="Calibri Light"/>
          <w:b/>
          <w:bCs/>
          <w:i/>
          <w:iCs/>
          <w:lang w:eastAsia="en-GB"/>
        </w:rPr>
      </w:pPr>
      <w:r w:rsidRPr="007D3495">
        <w:rPr>
          <w:rFonts w:ascii="Calibri Light" w:eastAsia="Calibri" w:hAnsi="Calibri Light" w:cs="Calibri Light"/>
          <w:b/>
          <w:bCs/>
          <w:i/>
          <w:iCs/>
          <w:lang w:eastAsia="en-GB"/>
        </w:rPr>
        <w:t>Notes and definitions</w:t>
      </w:r>
    </w:p>
    <w:p w14:paraId="65BDB288" w14:textId="77777777" w:rsidR="007D3495" w:rsidRPr="00623583" w:rsidRDefault="007D3495" w:rsidP="00623583">
      <w:pPr>
        <w:spacing w:after="120" w:line="240" w:lineRule="auto"/>
        <w:contextualSpacing/>
        <w:jc w:val="both"/>
        <w:rPr>
          <w:rFonts w:ascii="Calibri Light" w:eastAsia="Calibri" w:hAnsi="Calibri Light" w:cs="Calibri Light"/>
          <w:b/>
          <w:bCs/>
          <w:i/>
          <w:iCs/>
          <w:lang w:eastAsia="en-GB"/>
        </w:rPr>
      </w:pPr>
    </w:p>
    <w:p w14:paraId="4DCE42A9" w14:textId="70DECF52" w:rsidR="00623583" w:rsidRPr="00623583"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623583">
        <w:rPr>
          <w:rFonts w:ascii="Calibri Light" w:eastAsia="Calibri" w:hAnsi="Calibri Light" w:cs="Calibri Light"/>
          <w:bCs/>
          <w:iCs/>
          <w:lang w:eastAsia="en-GB"/>
        </w:rPr>
        <w:t xml:space="preserve">An </w:t>
      </w:r>
      <w:r w:rsidRPr="00623583">
        <w:rPr>
          <w:rFonts w:ascii="Calibri Light" w:eastAsia="Calibri" w:hAnsi="Calibri Light" w:cs="Calibri Light"/>
          <w:b/>
          <w:bCs/>
          <w:iCs/>
          <w:lang w:eastAsia="en-GB"/>
        </w:rPr>
        <w:t>Education, Health and Care Plan</w:t>
      </w:r>
      <w:r w:rsidRPr="00623583">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7CE02DD3" w14:textId="77777777" w:rsidR="00623583" w:rsidRPr="00623583" w:rsidRDefault="00623583" w:rsidP="00623583">
      <w:pPr>
        <w:spacing w:after="120" w:line="240" w:lineRule="auto"/>
        <w:ind w:left="360"/>
        <w:contextualSpacing/>
        <w:jc w:val="both"/>
        <w:rPr>
          <w:rFonts w:ascii="Calibri Light" w:eastAsia="Calibri" w:hAnsi="Calibri Light" w:cs="Calibri Light"/>
          <w:b/>
          <w:bCs/>
          <w:i/>
          <w:iCs/>
          <w:lang w:eastAsia="en-GB"/>
        </w:rPr>
      </w:pPr>
    </w:p>
    <w:p w14:paraId="3F4AEF17"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looked after child</w:t>
      </w:r>
      <w:r w:rsidRPr="00623583">
        <w:rPr>
          <w:rFonts w:ascii="Calibri Light" w:eastAsia="Calibri" w:hAnsi="Calibri Light"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38C30D5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DE4719E" w14:textId="268FEA5B"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previously looked after child</w:t>
      </w:r>
      <w:r w:rsidRPr="00623583">
        <w:rPr>
          <w:rFonts w:ascii="Calibri Light" w:eastAsia="Calibri" w:hAnsi="Calibri Light" w:cs="Calibri Light"/>
          <w:lang w:eastAsia="en-GB"/>
        </w:rPr>
        <w:t xml:space="preserve"> is a child who was looked after, but ceased to be so because he or she was adopted, or became subject to a child arrangements order or special guardianship order.</w:t>
      </w:r>
      <w:r w:rsidR="00B83531">
        <w:rPr>
          <w:rFonts w:ascii="Calibri Light" w:eastAsia="Calibri" w:hAnsi="Calibri Light" w:cs="Calibri Light"/>
          <w:lang w:eastAsia="en-GB"/>
        </w:rPr>
        <w:t xml:space="preserve"> Included in this definition are those children who appear (to the governing body) to have been in state care outside of England and who ceased to be in state care as a result of being adopted.</w:t>
      </w:r>
    </w:p>
    <w:p w14:paraId="2FE78328"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72207F9A" w14:textId="77777777" w:rsidR="00FC724F" w:rsidRDefault="00FC724F" w:rsidP="00FC724F">
      <w:pPr>
        <w:pStyle w:val="ListParagraph"/>
        <w:numPr>
          <w:ilvl w:val="0"/>
          <w:numId w:val="2"/>
        </w:numPr>
        <w:spacing w:line="240" w:lineRule="auto"/>
        <w:jc w:val="both"/>
        <w:rPr>
          <w:rFonts w:ascii="Calibri Light" w:hAnsi="Calibri Light" w:cs="Calibri Light"/>
          <w:iCs/>
        </w:rPr>
      </w:pPr>
      <w:r w:rsidRPr="00FC724F">
        <w:rPr>
          <w:rFonts w:ascii="Calibri Light" w:hAnsi="Calibri Light" w:cs="Calibri Light"/>
          <w:b/>
          <w:iCs/>
        </w:rPr>
        <w:t xml:space="preserve">Catholic </w:t>
      </w:r>
      <w:r w:rsidRPr="00FC724F">
        <w:rPr>
          <w:rFonts w:ascii="Calibri Light" w:hAnsi="Calibri Light" w:cs="Calibri Light"/>
          <w:iCs/>
        </w:rPr>
        <w:t>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2BEB2473" w14:textId="77777777" w:rsidR="00FC724F" w:rsidRDefault="00FC724F" w:rsidP="00FC724F">
      <w:pPr>
        <w:pStyle w:val="ListParagraph"/>
        <w:spacing w:line="240" w:lineRule="auto"/>
        <w:ind w:left="360"/>
        <w:jc w:val="both"/>
        <w:rPr>
          <w:rFonts w:ascii="Calibri Light" w:hAnsi="Calibri Light" w:cs="Calibri Light"/>
          <w:b/>
          <w:iCs/>
        </w:rPr>
      </w:pPr>
    </w:p>
    <w:p w14:paraId="54B96B47" w14:textId="63CC33C6" w:rsidR="00FC724F" w:rsidRPr="00FC724F" w:rsidRDefault="00FC724F" w:rsidP="00FC724F">
      <w:pPr>
        <w:pStyle w:val="ListParagraph"/>
        <w:spacing w:line="240" w:lineRule="auto"/>
        <w:ind w:left="360"/>
        <w:jc w:val="both"/>
        <w:rPr>
          <w:rFonts w:ascii="Calibri Light" w:hAnsi="Calibri Light" w:cs="Calibri Light"/>
          <w:iCs/>
        </w:rPr>
      </w:pPr>
      <w:r w:rsidRPr="00FC724F">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FE90F5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0AFF66D0"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Catechumen</w:t>
      </w:r>
      <w:r w:rsidRPr="00623583">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0317EEF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483826F1"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Eastern Christian Church</w:t>
      </w:r>
      <w:r w:rsidRPr="00623583">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w:t>
      </w:r>
      <w:r w:rsidRPr="00623583">
        <w:rPr>
          <w:rFonts w:ascii="Calibri Light" w:eastAsia="Calibri" w:hAnsi="Calibri Light" w:cs="Calibri Light"/>
          <w:lang w:eastAsia="en-GB"/>
        </w:rPr>
        <w:lastRenderedPageBreak/>
        <w:t>question of baptism or reception is to be resolved and how written evidence is to be produced in accordance with the law of the Church.</w:t>
      </w:r>
    </w:p>
    <w:p w14:paraId="2D3ACCE3"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43D2E912"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Christian denominations</w:t>
      </w:r>
      <w:r w:rsidRPr="00623583">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0D4431C2"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0C358744"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C93007C"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E868B83"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7AA2DAC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54B11635"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faiths</w:t>
      </w:r>
      <w:r w:rsidRPr="00623583">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28ADD562"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FDFDA2F" w14:textId="77777777" w:rsidR="00623583" w:rsidRPr="00623583"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involves belief in more than one God, and</w:t>
      </w:r>
    </w:p>
    <w:p w14:paraId="39C1FEC9" w14:textId="77777777" w:rsidR="00623583" w:rsidRPr="00623583"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does not involve belief in a God.</w:t>
      </w:r>
    </w:p>
    <w:p w14:paraId="62584A52"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70281BC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4DBF9CE1"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4AF244EC"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Applicants must provide a letter of support to confirm their faith membership from their minister or faith leader.  </w:t>
      </w:r>
    </w:p>
    <w:p w14:paraId="4B4ADBC3"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0632EF6B" w14:textId="0D22456F" w:rsidR="00FC724F" w:rsidRPr="00FC724F" w:rsidRDefault="00FC724F" w:rsidP="00FC724F">
      <w:pPr>
        <w:pStyle w:val="ListParagraph"/>
        <w:numPr>
          <w:ilvl w:val="0"/>
          <w:numId w:val="2"/>
        </w:numPr>
        <w:spacing w:line="240" w:lineRule="auto"/>
        <w:jc w:val="both"/>
        <w:rPr>
          <w:rFonts w:ascii="Calibri Light" w:hAnsi="Calibri Light" w:cs="Calibri Light"/>
          <w:iCs/>
        </w:rPr>
      </w:pPr>
      <w:r>
        <w:rPr>
          <w:rFonts w:ascii="Calibri Light" w:hAnsi="Calibri Light" w:cs="Calibri Light"/>
          <w:iCs/>
        </w:rPr>
        <w:t xml:space="preserve">A child’s </w:t>
      </w:r>
      <w:r w:rsidRPr="00FC724F">
        <w:rPr>
          <w:rFonts w:ascii="Calibri Light" w:hAnsi="Calibri Light" w:cs="Calibri Light"/>
          <w:b/>
          <w:iCs/>
        </w:rPr>
        <w:t>home address</w:t>
      </w:r>
      <w:r w:rsidRPr="00FC724F">
        <w:rPr>
          <w:rFonts w:ascii="Calibri Light" w:hAnsi="Calibri Light" w:cs="Calibri Light"/>
          <w:iCs/>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0136C35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CF192B0"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Sibling</w:t>
      </w:r>
      <w:r w:rsidRPr="00623583">
        <w:rPr>
          <w:rFonts w:ascii="Calibri Light" w:eastAsia="Calibri" w:hAnsi="Calibri Light" w:cs="Calibri Light"/>
          <w:lang w:eastAsia="en-GB"/>
        </w:rPr>
        <w:t xml:space="preserve"> includes:</w:t>
      </w:r>
    </w:p>
    <w:p w14:paraId="4A9543D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768E4318" w14:textId="77777777" w:rsidR="00FC724F" w:rsidRDefault="00623583" w:rsidP="00FC724F">
      <w:pPr>
        <w:numPr>
          <w:ilvl w:val="0"/>
          <w:numId w:val="3"/>
        </w:numPr>
        <w:spacing w:after="120" w:line="240" w:lineRule="auto"/>
        <w:ind w:left="709" w:hanging="352"/>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all natural brothers or sisters, half brothers or sisters, adopted brothers or sisters, stepbrothers or sisters, foster brothers or sisters, whether or not they are living at the same address; and </w:t>
      </w:r>
    </w:p>
    <w:p w14:paraId="5E89A9F9" w14:textId="7D398D36" w:rsidR="00FC724F" w:rsidRPr="00FC724F" w:rsidRDefault="00FC724F" w:rsidP="00FC724F">
      <w:pPr>
        <w:numPr>
          <w:ilvl w:val="0"/>
          <w:numId w:val="3"/>
        </w:numPr>
        <w:spacing w:after="120" w:line="240" w:lineRule="auto"/>
        <w:ind w:left="709" w:hanging="352"/>
        <w:jc w:val="both"/>
        <w:rPr>
          <w:rFonts w:ascii="Calibri Light" w:eastAsia="Calibri" w:hAnsi="Calibri Light" w:cs="Calibri Light"/>
          <w:lang w:eastAsia="en-GB"/>
        </w:rPr>
      </w:pPr>
      <w:r>
        <w:rPr>
          <w:rFonts w:ascii="Calibri Light" w:eastAsia="Calibri" w:hAnsi="Calibri Light" w:cs="Calibri Light"/>
          <w:lang w:eastAsia="en-GB"/>
        </w:rPr>
        <w:t>t</w:t>
      </w:r>
      <w:r w:rsidRPr="00FC724F">
        <w:rPr>
          <w:rFonts w:ascii="Calibri Light" w:hAnsi="Calibri Light" w:cs="Calibri Light"/>
          <w:iCs/>
        </w:rPr>
        <w:t xml:space="preserve">he child of a parent’s partner where that child lives for at least part of the week in the same family unit at the same home address as the child who is the subject of the application. </w:t>
      </w:r>
    </w:p>
    <w:p w14:paraId="3B9644D8" w14:textId="77777777" w:rsidR="00623583" w:rsidRPr="00623583" w:rsidRDefault="00623583" w:rsidP="00623583">
      <w:pPr>
        <w:spacing w:after="0" w:line="240" w:lineRule="auto"/>
        <w:ind w:left="709"/>
        <w:jc w:val="both"/>
        <w:rPr>
          <w:rFonts w:ascii="Calibri Light" w:eastAsia="Calibri" w:hAnsi="Calibri Light" w:cs="Calibri Light"/>
          <w:lang w:eastAsia="en-GB"/>
        </w:rPr>
      </w:pPr>
    </w:p>
    <w:p w14:paraId="0EDBD8AE" w14:textId="77777777" w:rsidR="00623583" w:rsidRPr="00623583" w:rsidRDefault="00623583" w:rsidP="00623583">
      <w:pPr>
        <w:numPr>
          <w:ilvl w:val="0"/>
          <w:numId w:val="2"/>
        </w:numPr>
        <w:spacing w:after="0" w:line="240" w:lineRule="auto"/>
        <w:rPr>
          <w:rFonts w:ascii="Calibri Light" w:eastAsia="Calibri" w:hAnsi="Calibri Light" w:cs="Calibri Light"/>
          <w:lang w:eastAsia="en-GB"/>
        </w:rPr>
      </w:pPr>
      <w:r w:rsidRPr="00623583">
        <w:rPr>
          <w:rFonts w:ascii="Calibri Light" w:eastAsia="Calibri" w:hAnsi="Calibri Light" w:cs="Calibri Light"/>
          <w:lang w:eastAsia="en-GB"/>
        </w:rPr>
        <w:lastRenderedPageBreak/>
        <w:t xml:space="preserve">A </w:t>
      </w:r>
      <w:r w:rsidRPr="00623583">
        <w:rPr>
          <w:rFonts w:ascii="Calibri Light" w:eastAsia="Calibri" w:hAnsi="Calibri Light" w:cs="Calibri Light"/>
          <w:b/>
          <w:lang w:eastAsia="en-GB"/>
        </w:rPr>
        <w:t xml:space="preserve">parent </w:t>
      </w:r>
      <w:r w:rsidRPr="00623583">
        <w:rPr>
          <w:rFonts w:ascii="Calibri Light" w:eastAsia="Calibri" w:hAnsi="Calibri Light"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23144642"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5BD80A8C" w14:textId="77777777" w:rsidR="00E36171" w:rsidRDefault="00623583" w:rsidP="00623583">
      <w:r w:rsidRPr="00623583">
        <w:rPr>
          <w:rFonts w:ascii="Calibri Light" w:eastAsia="Calibri" w:hAnsi="Calibri Light" w:cs="Calibri Light"/>
          <w:b/>
          <w:lang w:eastAsia="en-GB"/>
        </w:rPr>
        <w:t>This policy should be read in conjunction with the local authority’s admission guidance for parents.</w:t>
      </w:r>
    </w:p>
    <w:sectPr w:rsidR="00E36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AE64FF9"/>
    <w:multiLevelType w:val="hybridMultilevel"/>
    <w:tmpl w:val="B5866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3"/>
    <w:rsid w:val="000337FB"/>
    <w:rsid w:val="000A3ED9"/>
    <w:rsid w:val="00136A27"/>
    <w:rsid w:val="00371F23"/>
    <w:rsid w:val="003D1B95"/>
    <w:rsid w:val="004E4A8B"/>
    <w:rsid w:val="00623583"/>
    <w:rsid w:val="006B5A8D"/>
    <w:rsid w:val="007C62EE"/>
    <w:rsid w:val="007D3495"/>
    <w:rsid w:val="008B5BF8"/>
    <w:rsid w:val="008C3627"/>
    <w:rsid w:val="00A91795"/>
    <w:rsid w:val="00AF0B88"/>
    <w:rsid w:val="00B70A68"/>
    <w:rsid w:val="00B83531"/>
    <w:rsid w:val="00BF2A4F"/>
    <w:rsid w:val="00C0594D"/>
    <w:rsid w:val="00E36171"/>
    <w:rsid w:val="00E4272A"/>
    <w:rsid w:val="00F2668F"/>
    <w:rsid w:val="00FC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88F5"/>
  <w15:docId w15:val="{0F99A0D6-887A-48DD-B55E-19246BBA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B5BF8"/>
    <w:pPr>
      <w:suppressAutoHyphens/>
      <w:spacing w:after="0" w:line="240" w:lineRule="auto"/>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B5BF8"/>
    <w:rPr>
      <w:rFonts w:ascii="Times New Roman" w:eastAsia="Times New Roman" w:hAnsi="Times New Roman" w:cs="Times New Roman"/>
    </w:rPr>
  </w:style>
  <w:style w:type="character" w:styleId="Hyperlink">
    <w:name w:val="Hyperlink"/>
    <w:basedOn w:val="DefaultParagraphFont"/>
    <w:uiPriority w:val="99"/>
    <w:unhideWhenUsed/>
    <w:rsid w:val="00371F23"/>
    <w:rPr>
      <w:color w:val="0000FF" w:themeColor="hyperlink"/>
      <w:u w:val="single"/>
    </w:rPr>
  </w:style>
  <w:style w:type="paragraph" w:styleId="ListParagraph">
    <w:name w:val="List Paragraph"/>
    <w:basedOn w:val="Normal"/>
    <w:uiPriority w:val="34"/>
    <w:qFormat/>
    <w:rsid w:val="000337FB"/>
    <w:pPr>
      <w:ind w:left="720"/>
      <w:contextualSpacing/>
    </w:pPr>
  </w:style>
  <w:style w:type="paragraph" w:styleId="BalloonText">
    <w:name w:val="Balloon Text"/>
    <w:basedOn w:val="Normal"/>
    <w:link w:val="BalloonTextChar"/>
    <w:uiPriority w:val="99"/>
    <w:semiHidden/>
    <w:unhideWhenUsed/>
    <w:rsid w:val="00A9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95"/>
    <w:rPr>
      <w:rFonts w:ascii="Tahoma" w:hAnsi="Tahoma" w:cs="Tahoma"/>
      <w:sz w:val="16"/>
      <w:szCs w:val="16"/>
    </w:rPr>
  </w:style>
  <w:style w:type="character" w:styleId="FollowedHyperlink">
    <w:name w:val="FollowedHyperlink"/>
    <w:basedOn w:val="DefaultParagraphFont"/>
    <w:uiPriority w:val="99"/>
    <w:semiHidden/>
    <w:unhideWhenUsed/>
    <w:rsid w:val="006B5A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9801">
      <w:bodyDiv w:val="1"/>
      <w:marLeft w:val="0"/>
      <w:marRight w:val="0"/>
      <w:marTop w:val="0"/>
      <w:marBottom w:val="0"/>
      <w:divBdr>
        <w:top w:val="none" w:sz="0" w:space="0" w:color="auto"/>
        <w:left w:val="none" w:sz="0" w:space="0" w:color="auto"/>
        <w:bottom w:val="none" w:sz="0" w:space="0" w:color="auto"/>
        <w:right w:val="none" w:sz="0" w:space="0" w:color="auto"/>
      </w:divBdr>
    </w:div>
    <w:div w:id="707991176">
      <w:bodyDiv w:val="1"/>
      <w:marLeft w:val="0"/>
      <w:marRight w:val="0"/>
      <w:marTop w:val="0"/>
      <w:marBottom w:val="0"/>
      <w:divBdr>
        <w:top w:val="none" w:sz="0" w:space="0" w:color="auto"/>
        <w:left w:val="none" w:sz="0" w:space="0" w:color="auto"/>
        <w:bottom w:val="none" w:sz="0" w:space="0" w:color="auto"/>
        <w:right w:val="none" w:sz="0" w:space="0" w:color="auto"/>
      </w:divBdr>
    </w:div>
    <w:div w:id="18869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admissions@northumberland.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Eileen Lomax</cp:lastModifiedBy>
  <cp:revision>6</cp:revision>
  <cp:lastPrinted>2021-07-22T08:50:00Z</cp:lastPrinted>
  <dcterms:created xsi:type="dcterms:W3CDTF">2021-07-22T10:13:00Z</dcterms:created>
  <dcterms:modified xsi:type="dcterms:W3CDTF">2021-10-19T16:18:00Z</dcterms:modified>
</cp:coreProperties>
</file>